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Screeningslijst hooggevoeligheid bij hoogbegaafdheid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 xml:space="preserve">Naam: </w:t>
      </w:r>
    </w:p>
    <w:p>
      <w:pPr>
        <w:pStyle w:val="Normal.0"/>
      </w:pPr>
      <w:r>
        <w:rPr>
          <w:rtl w:val="0"/>
          <w:lang w:val="nl-NL"/>
        </w:rPr>
        <w:t>Dit is een vragenlijst om de gevoeligheid bij vermoedelijk hoogbegaafde kinderen in kaart te brengen. Wilt u aangeven welke gevoeligheid u bij uw kind ziet door deze aan te vinken. Wilt u een voorbeeld geven bij de betreffende gevoeligheid van uw kind?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1: Psychomotorische hypergevoeligheid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Actief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Energiek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Beweeglijkheid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Snel praten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Impulsiviteit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Lichamelijke onrust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Bezig willen zijn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Wiebelen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Gedrevenheid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Moeilijk kunnen ontspannen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Moeite met inslapen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Weinig slaap nodig hebben / vroeg wakker zijn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Herkent signalen van vermoeidheid niet/nauwelijks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Tics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Zenuwachtig gedrag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Overmatig praten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Clown uithangen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2: Zintuigelijke hypergevoeligheid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Gevoelig voor geluid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Gevoelig voor smaak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Gevoelig voor geur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Gevoelig voor naden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Gevoelig voor labels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Geeft pijn aan bij haren kammen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Geeft pijn aan bij nagels knippen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Geeft pijn aan bij het krijgen van een tikje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3: Intellectuele hypergevoeligheid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Alles willen weten (steeds maar weer vragen stellen)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Grote interesse in bepaald onderwerp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Filosofisch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Leerhonger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Een vol hoofd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4: Verbeeldingsrijke hypergevoeligheid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Fantasievol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Wegdromen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Beeldend taalgebruik (zo</w:t>
      </w:r>
      <w:r>
        <w:rPr>
          <w:rtl w:val="0"/>
          <w:lang w:val="nl-NL"/>
        </w:rPr>
        <w:t>’</w:t>
      </w:r>
      <w:r>
        <w:rPr>
          <w:rtl w:val="0"/>
          <w:lang w:val="nl-NL"/>
        </w:rPr>
        <w:t>n beschrijving dat je het zo voor je kan zien)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Gedetailleerde visualisaties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Schrijven van verhalen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Schrijven van eigen liedjes / melodie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Associ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ren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Afdwalen van verhaal / instructie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Moeite hebben om fantasie en werkelijkheid te onderscheiden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Heftige dromen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Dingen verbeelden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Speelt graag rollenspelen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Houdt van tekenen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Toneelspelen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Dansen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5: Emotionele hypergevoeligheid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Moeite met veranderingen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Eigen emoties intens voelen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Zich sterk hechten aan personen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Zich sterk hechten aan dieren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Zich sterk hechten aan spullen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Zich sterk hechten aan plaatsen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Aanvoelen van andere mensen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Goed inschattingsvermogen (situaties en personen)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Sterk empathisch vermogen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Hoofdpijn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Buikpijn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Slaapproblemen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(Extreme) angsten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(Extreme) boosheid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(Extreem) blij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Neerslachtigheid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List Paragraph"/>
      </w:pPr>
      <w:r>
        <w:rPr>
          <w:rFonts w:ascii="MS Gothic" w:cs="MS Gothic" w:hAnsi="MS Gothic" w:eastAsia="MS Gothic"/>
          <w:rtl w:val="0"/>
          <w:lang w:val="nl-NL"/>
        </w:rPr>
        <w:t>☐</w:t>
      </w:r>
      <w:r>
        <w:rPr>
          <w:rtl w:val="0"/>
          <w:lang w:val="nl-NL"/>
        </w:rPr>
        <w:t>Clown uithangen</w:t>
      </w:r>
    </w:p>
    <w:p>
      <w:pPr>
        <w:pStyle w:val="List Paragraph"/>
      </w:pPr>
      <w:r>
        <w:rPr>
          <w:rtl w:val="0"/>
          <w:lang w:val="nl-NL"/>
        </w:rPr>
        <w:t>vb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tab/>
      <w:tab/>
    </w:r>
    <w:r>
      <w:drawing xmlns:a="http://schemas.openxmlformats.org/drawingml/2006/main">
        <wp:inline distT="0" distB="0" distL="0" distR="0">
          <wp:extent cx="1863021" cy="941570"/>
          <wp:effectExtent l="0" t="0" r="0" b="0"/>
          <wp:docPr id="1073741825" name="officeArt object" descr="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" descr="Afbeeldi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21" cy="941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